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15" w:rsidRDefault="005C5415" w:rsidP="005C5415">
      <w:pPr>
        <w:pStyle w:val="Header"/>
        <w:tabs>
          <w:tab w:val="clear" w:pos="4153"/>
          <w:tab w:val="clear" w:pos="8306"/>
        </w:tabs>
        <w:rPr>
          <w:rtl/>
        </w:rPr>
      </w:pPr>
    </w:p>
    <w:p w:rsidR="005C5415" w:rsidRDefault="005C5415" w:rsidP="005C5415">
      <w:pPr>
        <w:pStyle w:val="Heading1"/>
      </w:pPr>
      <w:r>
        <w:t xml:space="preserve">Informations technologiques </w:t>
      </w:r>
      <w:r>
        <w:br/>
        <w:t>(60 périodes)</w:t>
      </w:r>
    </w:p>
    <w:p w:rsidR="005C5415" w:rsidRPr="00EE0B06" w:rsidRDefault="005C5415" w:rsidP="005C5415">
      <w:pPr>
        <w:pStyle w:val="Title"/>
      </w:pPr>
      <w:r w:rsidRPr="00EE0B06">
        <w:t>I- Les composantes matériels d’un micro-ordinateur</w:t>
      </w:r>
    </w:p>
    <w:p w:rsidR="005C5415" w:rsidRPr="00EE0B06" w:rsidRDefault="005C5415" w:rsidP="005C5415">
      <w:pPr>
        <w:pStyle w:val="n"/>
      </w:pPr>
      <w:r w:rsidRPr="00EE0B06">
        <w:t>(10 semaines)</w:t>
      </w:r>
    </w:p>
    <w:p w:rsidR="005C5415" w:rsidRPr="00EE0B06" w:rsidRDefault="005C5415" w:rsidP="005C5415">
      <w:pPr>
        <w:pStyle w:val="Heading4"/>
      </w:pPr>
      <w:bookmarkStart w:id="0" w:name="_Toc458268526"/>
      <w:r w:rsidRPr="00EE0B06">
        <w:t>Objectifs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Au terme de cette partie, l’élève sera capable de :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Identifier les rôles des composants d’un micro-ordinateur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Evaluer et comparer les performances de configurations différentes d’un micro-ordinateur.</w:t>
      </w:r>
    </w:p>
    <w:p w:rsidR="005C5415" w:rsidRPr="00EE0B06" w:rsidRDefault="005C5415" w:rsidP="005C5415">
      <w:pPr>
        <w:rPr>
          <w:b/>
          <w:bCs/>
          <w:sz w:val="28"/>
          <w:szCs w:val="33"/>
          <w:u w:val="single"/>
          <w:lang w:val="fr-FR"/>
        </w:rPr>
      </w:pPr>
    </w:p>
    <w:p w:rsidR="005C5415" w:rsidRPr="00EE0B06" w:rsidRDefault="005C5415" w:rsidP="005C5415">
      <w:pPr>
        <w:pStyle w:val="Heading4"/>
      </w:pPr>
      <w:r w:rsidRPr="00EE0B06">
        <w:t>Contenu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1.1 Introduction</w:t>
      </w:r>
      <w:bookmarkEnd w:id="0"/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993" w:hanging="568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1.1.1 Intérêts de l’informatique.</w:t>
      </w:r>
    </w:p>
    <w:p w:rsidR="005C5415" w:rsidRPr="00EE0B06" w:rsidRDefault="005C5415" w:rsidP="005C5415">
      <w:pPr>
        <w:ind w:left="993" w:hanging="568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1.1.2 Historique.</w:t>
      </w:r>
    </w:p>
    <w:p w:rsidR="005C5415" w:rsidRPr="00EE0B06" w:rsidRDefault="005C5415" w:rsidP="005C5415">
      <w:pPr>
        <w:ind w:left="993" w:hanging="568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1.1.3 Quelques définitions.</w:t>
      </w:r>
    </w:p>
    <w:p w:rsidR="005C5415" w:rsidRPr="00EE0B06" w:rsidRDefault="005C5415" w:rsidP="005C5415">
      <w:pPr>
        <w:ind w:left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1.1.3.1 </w:t>
      </w:r>
      <w:r w:rsidRPr="00EE0B06">
        <w:rPr>
          <w:rFonts w:ascii="Arial" w:hAnsi="Arial"/>
          <w:szCs w:val="26"/>
          <w:lang w:val="fr-FR"/>
        </w:rPr>
        <w:tab/>
        <w:t>l’information et ses représentations.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1.1.3.2 </w:t>
      </w:r>
      <w:r w:rsidRPr="00EE0B06">
        <w:rPr>
          <w:rFonts w:ascii="Arial" w:hAnsi="Arial"/>
          <w:szCs w:val="26"/>
          <w:lang w:val="fr-FR"/>
        </w:rPr>
        <w:tab/>
        <w:t>l’informatique.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1.1.3.3 </w:t>
      </w:r>
      <w:r w:rsidRPr="00EE0B06">
        <w:rPr>
          <w:rFonts w:ascii="Arial" w:hAnsi="Arial"/>
          <w:szCs w:val="26"/>
          <w:lang w:val="fr-FR"/>
        </w:rPr>
        <w:tab/>
        <w:t>l’ordinateur : schéma général d’un micro-ordinateur.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bookmarkStart w:id="1" w:name="_Toc458268527"/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1.2 Les éléments d’un micro-ordinateur </w:t>
      </w:r>
      <w:bookmarkEnd w:id="1"/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 L’unité centrale.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lastRenderedPageBreak/>
        <w:t>1.2.1.1 Processeur.</w:t>
      </w:r>
    </w:p>
    <w:p w:rsidR="005C5415" w:rsidRPr="00EE0B06" w:rsidRDefault="005C5415" w:rsidP="005C5415">
      <w:pPr>
        <w:ind w:left="981" w:firstLine="72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1.2.1.1.1 description, rôle.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1.2.1.1.2 exemples de processeurs.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1.2.1.1.3 les coprocesseurs.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1.2.1.2 Horloge : rôle.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1.2.1.3 Mémoire centrale.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1.2.1.3.1 types.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1.2.1.3.2 rôle.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1.2.1.4 Mémoire cache.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1.2.1.5 Bus.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1.2.1.5.1 types.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1.2.1.5.2 rôle.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 Les mémoires auxiliaires.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1.2.2.1 disque dur.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1.2.2.1.1 description.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1.2.2.1.2 principe de fonctionnement.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1.2.2.1.3 avantages et inconvénients.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lastRenderedPageBreak/>
        <w:t>1.2.2.2 disquette.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1.2.2.2.1 description.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1.2.2.2.2 principe de fonctionnement.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1.2.2.2.3 avantages et inconvénients.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1.2.2.3 compact disk (CD).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1.2.2.3.1 description.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1.2.2.3.2 principe de fonctionnement.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1.2.2.3.3 avantages et inconvénients.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1.2.3 Les périphériques d’entrée. 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1.2.3.1 clavier.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1.2.3.1.1 groupement des touches.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1.2.3.1.2 fonctions des touches.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1.2.3.2 souris.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1.2.3.3 rôle et fonctionnement.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1.2.3.3 lecteur optique.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1.2.3.3.1 rôle et fonctionnement.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1.2.3.4 scanner.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1.2.3.4.1 rôle et fonctionnement.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 Les périphériques de sortie.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1.2.4.1 écran.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1.2.4.1.1 types et fonctionnement.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1.2.4.2 Imprimantes.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1.2.4.2.1 types et fonctionnement.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1.2.4.3 table traçante.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1.2.4.3. rôle et fonctionnement.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pStyle w:val="Title"/>
      </w:pPr>
      <w:r w:rsidRPr="00EE0B06">
        <w:rPr>
          <w:b w:val="0"/>
          <w:bCs w:val="0"/>
          <w:caps w:val="0"/>
        </w:rPr>
        <w:br w:type="page"/>
      </w:r>
      <w:bookmarkStart w:id="2" w:name="_Toc458268528"/>
    </w:p>
    <w:p w:rsidR="005C5415" w:rsidRPr="00EE0B06" w:rsidRDefault="005C5415" w:rsidP="005C5415">
      <w:pPr>
        <w:pStyle w:val="Title"/>
      </w:pPr>
      <w:r w:rsidRPr="00EE0B06">
        <w:lastRenderedPageBreak/>
        <w:t>2. Initiation à l’utilisation de l’environnement graphique WINDOWS</w:t>
      </w:r>
    </w:p>
    <w:p w:rsidR="005C5415" w:rsidRPr="00EE0B06" w:rsidRDefault="005C5415" w:rsidP="005C5415">
      <w:pPr>
        <w:pStyle w:val="n"/>
      </w:pPr>
      <w:r w:rsidRPr="00EE0B06">
        <w:t>(10 semaines)</w:t>
      </w:r>
      <w:bookmarkEnd w:id="2"/>
    </w:p>
    <w:p w:rsidR="005C5415" w:rsidRPr="00EE0B06" w:rsidRDefault="005C5415" w:rsidP="005C5415">
      <w:pPr>
        <w:pStyle w:val="Heading4"/>
      </w:pPr>
      <w:bookmarkStart w:id="3" w:name="_Toc458268529"/>
      <w:r w:rsidRPr="00EE0B06">
        <w:t>Objectifs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Manipuler les fenêtres et les icônes (création, suppression, activation)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Différencier icône de groupe et icône d’item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Gérer les fichiers les répertoires et les folders (création, suppression, copie)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Basculer et terminer une tâche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Lancer et gérer l’impression d’un document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Installer et désinstaller un logiciel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– Localiser une information en utilisant le système d’aide de Windows</w:t>
      </w:r>
    </w:p>
    <w:p w:rsidR="005C5415" w:rsidRPr="005C5415" w:rsidRDefault="005C5415" w:rsidP="005C5415">
      <w:pPr>
        <w:tabs>
          <w:tab w:val="num" w:pos="0"/>
        </w:tabs>
        <w:ind w:left="360"/>
        <w:rPr>
          <w:sz w:val="26"/>
          <w:highlight w:val="yellow"/>
          <w:lang w:val="fr-FR"/>
        </w:rPr>
      </w:pPr>
    </w:p>
    <w:p w:rsidR="005C5415" w:rsidRPr="00EE0B06" w:rsidRDefault="005C5415" w:rsidP="005C5415">
      <w:pPr>
        <w:pStyle w:val="Heading4"/>
      </w:pPr>
      <w:r w:rsidRPr="00EE0B06">
        <w:t>Contenu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2.1 Présentation générale  </w:t>
      </w:r>
      <w:bookmarkEnd w:id="3"/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2.1.1 Système d’exploitation : aspect utilisateur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2.1.1.1 l’interface alphanumérique et ses limites :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2.1.1.1.1 </w:t>
      </w:r>
      <w:r w:rsidRPr="00EE0B06">
        <w:rPr>
          <w:rFonts w:ascii="Arial" w:hAnsi="Arial"/>
          <w:szCs w:val="26"/>
          <w:lang w:val="fr-FR"/>
        </w:rPr>
        <w:tab/>
        <w:t>les commandes.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2.1.1.1.2 l’aspect mono-tâche (une seule commande peut être lancée à la fois).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2.1.1.1.3 </w:t>
      </w:r>
      <w:r w:rsidRPr="00EE0B06">
        <w:rPr>
          <w:rFonts w:ascii="Arial" w:hAnsi="Arial"/>
          <w:szCs w:val="26"/>
          <w:lang w:val="fr-FR"/>
        </w:rPr>
        <w:tab/>
        <w:t>le retour en arrière (impossibilité de revoir ce qui a déjà défilé à l’écran sans toutefois refaire la commande).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2.1.1.2 l’interface graphique et ses avantages :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3.1.1.2.1 notion de fenêtre.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lastRenderedPageBreak/>
        <w:t>3.1.1.2.2 notion d’icône.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3.1.1.2.3 multi-fenêtrage et multi-tâche.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3.1.1.2.4 convivialité.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bookmarkStart w:id="4" w:name="_Toc458268530"/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2.2 Les fenêtres de WINDOWS  </w:t>
      </w:r>
      <w:bookmarkEnd w:id="4"/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2.2.1 Lancement de WINDOWS.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 Eléments constitutifs d’une fenêtre.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2.2.2.1 bordure de la fenêtre.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2.2.2.2 barre de titre.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2.2.2.3 espace de travail.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2.2.2.4 pointeur de la souris.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2.2.2.5 case du menu système.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2.2.2.6 barre de menus.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2.2.2.7 barres de défilement (horizontal, vertical).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2.2.2.8 case agrandissement.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2.2.2.9 case réduction.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2.2.3 Manipulation (avec le clavier et avec la souris).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2.2.3.1ouverture : activation.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2.2.3.2 déplacement.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2.2.3.3 modification de taille.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2.2.3.4 réduction / mise en veille / restitution / fermeture.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bookmarkStart w:id="5" w:name="_Toc458268531"/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lastRenderedPageBreak/>
        <w:t>2.3 La hiérarchie des fenêtres sous WINDOWS</w:t>
      </w:r>
    </w:p>
    <w:p w:rsidR="005C5415" w:rsidRPr="00EE0B06" w:rsidRDefault="005C5415" w:rsidP="005C5415">
      <w:pPr>
        <w:ind w:firstLine="72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2.3.1 Le </w:t>
      </w:r>
      <w:proofErr w:type="spellStart"/>
      <w:r w:rsidRPr="00EE0B06">
        <w:rPr>
          <w:rFonts w:ascii="Arial" w:hAnsi="Arial"/>
          <w:szCs w:val="26"/>
          <w:lang w:val="fr-FR"/>
        </w:rPr>
        <w:t>multi-fenêtrage</w:t>
      </w:r>
      <w:proofErr w:type="spellEnd"/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2.3.1.1 L’icône : définition et exemples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2.3.1.2 Notion de groupe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2.3.1.3 Notion d’item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2.3.1.4 Le lien entre groupe et items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2.4 Les gestionnaires de WINDOWS  </w:t>
      </w:r>
      <w:bookmarkEnd w:id="5"/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2.4.1 Gestionnaire de programmes.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2.4.1.1 </w:t>
      </w:r>
      <w:proofErr w:type="gramStart"/>
      <w:r w:rsidRPr="00EE0B06">
        <w:rPr>
          <w:rFonts w:ascii="Arial" w:hAnsi="Arial"/>
          <w:szCs w:val="26"/>
          <w:lang w:val="fr-FR"/>
        </w:rPr>
        <w:t>espace</w:t>
      </w:r>
      <w:proofErr w:type="gramEnd"/>
      <w:r w:rsidRPr="00EE0B06">
        <w:rPr>
          <w:rFonts w:ascii="Arial" w:hAnsi="Arial"/>
          <w:szCs w:val="26"/>
          <w:lang w:val="fr-FR"/>
        </w:rPr>
        <w:t xml:space="preserve"> de travail : les groupes standards.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2.4.1.2 la barre de menus :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 xml:space="preserve">3.4.1.2.1 </w:t>
      </w:r>
      <w:proofErr w:type="gramStart"/>
      <w:r w:rsidRPr="00EE0B06">
        <w:rPr>
          <w:rFonts w:ascii="Arial" w:hAnsi="Arial"/>
          <w:szCs w:val="26"/>
          <w:lang w:val="fr-FR"/>
        </w:rPr>
        <w:t>fichiers</w:t>
      </w:r>
      <w:proofErr w:type="gramEnd"/>
      <w:r w:rsidRPr="00EE0B06">
        <w:rPr>
          <w:rFonts w:ascii="Arial" w:hAnsi="Arial"/>
          <w:szCs w:val="26"/>
          <w:lang w:val="fr-FR"/>
        </w:rPr>
        <w:t xml:space="preserve"> (file) : création de groupe, création d’item, propriétés.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3.4.1.2.2 fenêtre (window).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 Gestionnaire de fichiers.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2.4.2.1 l’espace de travail (répertoires et fichiers).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2.4.2.2 la barre de menus.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2.4.2.2.1 gestion de fichiers : en détail.</w:t>
      </w:r>
    </w:p>
    <w:p w:rsidR="005C5415" w:rsidRPr="00EE0B06" w:rsidRDefault="005C5415" w:rsidP="005C5415">
      <w:pPr>
        <w:ind w:left="1701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2.4.2.2.2 gestion de volumes (disque) : en détail.</w:t>
      </w:r>
    </w:p>
    <w:p w:rsidR="005C5415" w:rsidRPr="00EE0B06" w:rsidRDefault="005C5415" w:rsidP="005C5415">
      <w:pPr>
        <w:ind w:left="2694" w:hanging="993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lastRenderedPageBreak/>
        <w:t>2.4.2.2.3 gestion de la présentation (tree, view).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2.4.2.3 gestion de l’espace de travail au moyen de la souris (sélection, déplacement et copie de fichiers et de répertoires).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2.4.2.4 la barre d’outils.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2.4.3 Gestionnaire de tâches.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2.4.3.1 basculer vers une tâche.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2.4.3.2 terminer une tâche.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2.4.3.3 gérer la présentation des tâches.</w:t>
      </w: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2.5 Le système d’aide de WINDOWS (help)</w:t>
      </w:r>
      <w:r w:rsidRPr="00EE0B06">
        <w:rPr>
          <w:rFonts w:ascii="Arial" w:hAnsi="Arial"/>
          <w:szCs w:val="26"/>
          <w:lang w:val="fr-FR"/>
        </w:rPr>
        <w:tab/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2.5.1 Pourquoi une aide ?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2.5.2 La barre d’aide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2.5.3 Le menu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2.5.4 Exemple d’utilisation de l’aide : recherche d’une information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 WINDOWS 95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2.6.1 Principe du lancement de Windows 95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2.6.2 Principaux éléments de Windows 95</w:t>
      </w:r>
    </w:p>
    <w:p w:rsidR="005C5415" w:rsidRPr="00EE0B06" w:rsidRDefault="005C5415" w:rsidP="005C5415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2.6.2.1 Le desktop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2.6.2.2 Le bouton Start et la barre des tâches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</w:rPr>
      </w:pPr>
      <w:r w:rsidRPr="00EE0B06">
        <w:rPr>
          <w:rFonts w:ascii="Arial" w:hAnsi="Arial"/>
          <w:szCs w:val="26"/>
        </w:rPr>
        <w:t>2.6.2.3 Les « Folders »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</w:rPr>
      </w:pPr>
      <w:r w:rsidRPr="00EE0B06">
        <w:rPr>
          <w:rFonts w:ascii="Arial" w:hAnsi="Arial"/>
          <w:szCs w:val="26"/>
        </w:rPr>
        <w:lastRenderedPageBreak/>
        <w:t>2.6.2.4 My Computer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</w:rPr>
      </w:pPr>
      <w:r w:rsidRPr="00EE0B06">
        <w:rPr>
          <w:rFonts w:ascii="Arial" w:hAnsi="Arial"/>
          <w:szCs w:val="26"/>
        </w:rPr>
        <w:t>2.6.2.5 Windows Explorer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  <w:r w:rsidRPr="00EE0B06">
        <w:rPr>
          <w:rFonts w:ascii="Arial" w:hAnsi="Arial"/>
          <w:szCs w:val="26"/>
          <w:lang w:val="fr-FR"/>
        </w:rPr>
        <w:t>2.6.2.6 Les différentes façons de lancer une application</w:t>
      </w: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5C5415" w:rsidRPr="00EE0B06" w:rsidRDefault="005C5415" w:rsidP="005C5415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:rsidR="00FC3F23" w:rsidRPr="005C5415" w:rsidRDefault="00FC3F23">
      <w:pPr>
        <w:rPr>
          <w:lang w:val="fr-FR"/>
        </w:rPr>
      </w:pPr>
    </w:p>
    <w:sectPr w:rsidR="00FC3F23" w:rsidRPr="005C5415" w:rsidSect="00464F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C5415"/>
    <w:rsid w:val="00464F5D"/>
    <w:rsid w:val="005C5415"/>
    <w:rsid w:val="00EE0B06"/>
    <w:rsid w:val="00FC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F5D"/>
  </w:style>
  <w:style w:type="paragraph" w:styleId="Heading1">
    <w:name w:val="heading 1"/>
    <w:basedOn w:val="Normal"/>
    <w:next w:val="Normal"/>
    <w:link w:val="Heading1Char"/>
    <w:qFormat/>
    <w:rsid w:val="005C5415"/>
    <w:pPr>
      <w:keepNext/>
      <w:pBdr>
        <w:bottom w:val="double" w:sz="4" w:space="1" w:color="auto"/>
      </w:pBdr>
      <w:shd w:val="pct25" w:color="000000" w:fill="FFFFFF"/>
      <w:spacing w:before="120" w:after="72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24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5C5415"/>
    <w:pPr>
      <w:keepNext/>
      <w:spacing w:before="120" w:after="120" w:line="240" w:lineRule="auto"/>
      <w:outlineLvl w:val="3"/>
    </w:pPr>
    <w:rPr>
      <w:rFonts w:ascii="Arial" w:eastAsia="Times New Roman" w:hAnsi="Times New Roman" w:cs="Times New Roman"/>
      <w:b/>
      <w:bCs/>
      <w:sz w:val="26"/>
      <w:szCs w:val="2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5415"/>
    <w:rPr>
      <w:rFonts w:ascii="Arial Rounded MT Bold" w:eastAsia="Times New Roman" w:hAnsi="Arial Rounded MT Bold" w:cs="Traditional Arabic"/>
      <w:b/>
      <w:bCs/>
      <w:caps/>
      <w:sz w:val="36"/>
      <w:szCs w:val="24"/>
      <w:shd w:val="pct25" w:color="000000" w:fill="FFFFFF"/>
      <w:lang w:val="fr-FR" w:eastAsia="fr-FR"/>
    </w:rPr>
  </w:style>
  <w:style w:type="character" w:customStyle="1" w:styleId="Heading4Char">
    <w:name w:val="Heading 4 Char"/>
    <w:basedOn w:val="DefaultParagraphFont"/>
    <w:link w:val="Heading4"/>
    <w:rsid w:val="005C5415"/>
    <w:rPr>
      <w:rFonts w:ascii="Arial" w:eastAsia="Times New Roman" w:hAnsi="Times New Roman" w:cs="Times New Roman"/>
      <w:b/>
      <w:bCs/>
      <w:sz w:val="26"/>
      <w:szCs w:val="28"/>
      <w:lang w:val="fr-FR" w:eastAsia="fr-FR"/>
    </w:rPr>
  </w:style>
  <w:style w:type="paragraph" w:styleId="Header">
    <w:name w:val="header"/>
    <w:basedOn w:val="Normal"/>
    <w:link w:val="HeaderChar"/>
    <w:rsid w:val="005C5415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  <w:lang w:val="fr-FR" w:eastAsia="fr-FR"/>
    </w:rPr>
  </w:style>
  <w:style w:type="character" w:customStyle="1" w:styleId="HeaderChar">
    <w:name w:val="Header Char"/>
    <w:basedOn w:val="DefaultParagraphFont"/>
    <w:link w:val="Header"/>
    <w:rsid w:val="005C5415"/>
    <w:rPr>
      <w:rFonts w:ascii="Times New Roman" w:eastAsia="Times New Roman" w:hAnsi="Times New Roman" w:cs="Traditional Arabic"/>
      <w:sz w:val="20"/>
      <w:szCs w:val="24"/>
      <w:lang w:val="fr-FR" w:eastAsia="fr-FR"/>
    </w:rPr>
  </w:style>
  <w:style w:type="paragraph" w:styleId="Title">
    <w:name w:val="Title"/>
    <w:basedOn w:val="Normal"/>
    <w:link w:val="TitleChar"/>
    <w:qFormat/>
    <w:rsid w:val="005C5415"/>
    <w:pPr>
      <w:spacing w:before="120" w:after="60" w:line="240" w:lineRule="auto"/>
      <w:jc w:val="center"/>
      <w:outlineLvl w:val="0"/>
    </w:pPr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5C5415"/>
    <w:rPr>
      <w:rFonts w:ascii="Arial Rounded MT Bold" w:eastAsia="Times New Roman" w:hAnsi="Arial Rounded MT Bold" w:cs="Times New Roman"/>
      <w:b/>
      <w:bCs/>
      <w:caps/>
      <w:kern w:val="28"/>
      <w:sz w:val="28"/>
      <w:szCs w:val="38"/>
      <w:lang w:val="fr-FR" w:eastAsia="fr-FR"/>
    </w:rPr>
  </w:style>
  <w:style w:type="paragraph" w:customStyle="1" w:styleId="n">
    <w:name w:val="n"/>
    <w:basedOn w:val="Title"/>
    <w:rsid w:val="005C5415"/>
    <w:pPr>
      <w:spacing w:before="0" w:after="240"/>
      <w:jc w:val="left"/>
    </w:pPr>
    <w:rPr>
      <w:rFonts w:ascii="Arial" w:hAnsi="Arial"/>
      <w:caps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2020-10-29T10:45:00Z</dcterms:created>
  <dcterms:modified xsi:type="dcterms:W3CDTF">2020-10-29T10:50:00Z</dcterms:modified>
</cp:coreProperties>
</file>